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CF" w:rsidRPr="005010C7" w:rsidRDefault="00797FFC" w:rsidP="00DB7FCF">
      <w:pPr>
        <w:pStyle w:val="PreformattedTex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8416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ила приема на обучени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753" w:rsidRPr="005010C7">
        <w:rPr>
          <w:lang w:val="ru-RU"/>
        </w:rPr>
        <w:t xml:space="preserve"> </w:t>
      </w:r>
    </w:p>
    <w:p w:rsidR="00DB7FCF" w:rsidRDefault="00DB7FCF" w:rsidP="00DB7FCF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 w:eastAsia="ru-RU"/>
        </w:rPr>
      </w:pPr>
    </w:p>
    <w:p w:rsidR="00CA3753" w:rsidRPr="005010C7" w:rsidRDefault="00CA3753" w:rsidP="00940980">
      <w:pPr>
        <w:pStyle w:val="PreformattedText"/>
        <w:rPr>
          <w:rFonts w:ascii="Times New Roman" w:hAnsi="Times New Roman" w:cs="Times New Roman"/>
          <w:lang w:val="ru-RU"/>
        </w:rPr>
      </w:pPr>
    </w:p>
    <w:p w:rsidR="00CA3753" w:rsidRPr="003B3A74" w:rsidRDefault="00CA3753" w:rsidP="000F72B1">
      <w:pPr>
        <w:pStyle w:val="PreformattedText"/>
        <w:rPr>
          <w:rFonts w:ascii="Times New Roman" w:hAnsi="Times New Roman" w:cs="Times New Roman"/>
          <w:sz w:val="22"/>
          <w:szCs w:val="22"/>
          <w:lang w:val="ru-RU"/>
        </w:rPr>
      </w:pPr>
    </w:p>
    <w:p w:rsidR="00CA3753" w:rsidRDefault="00CA3753" w:rsidP="000F72B1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940980" w:rsidRDefault="00940980" w:rsidP="000F72B1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940980" w:rsidRPr="005010C7" w:rsidRDefault="00940980" w:rsidP="000F72B1">
      <w:pPr>
        <w:pStyle w:val="PreformattedText"/>
        <w:jc w:val="both"/>
        <w:rPr>
          <w:rFonts w:ascii="Times New Roman" w:hAnsi="Times New Roman" w:cs="Times New Roman"/>
          <w:lang w:val="ru-RU"/>
        </w:rPr>
      </w:pPr>
    </w:p>
    <w:p w:rsidR="00CA3753" w:rsidRDefault="00CA3753" w:rsidP="000F72B1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ПОЛОЖЕНИЕ О</w:t>
      </w: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8A12A2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ПРАВИЛА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Х ПРИЕМА НА ОБУЧЕНИЕ </w:t>
      </w:r>
    </w:p>
    <w:p w:rsidR="00CA3753" w:rsidRPr="005010C7" w:rsidRDefault="00CA3753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 Санкт-Петербургское государственное бюджетное</w:t>
      </w: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учреждени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</w:p>
    <w:p w:rsidR="00CA3753" w:rsidRPr="005010C7" w:rsidRDefault="00CA3753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дополнительного образования</w:t>
      </w:r>
    </w:p>
    <w:p w:rsidR="00CA3753" w:rsidRPr="005010C7" w:rsidRDefault="00CA3753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«Санкт-Петербургская детская художественная школа № 1»</w:t>
      </w:r>
    </w:p>
    <w:p w:rsidR="00CA3753" w:rsidRPr="005010C7" w:rsidRDefault="00CA3753" w:rsidP="005010C7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CA3753" w:rsidRPr="005010C7" w:rsidRDefault="00CA3753" w:rsidP="004501C0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CA3753" w:rsidRDefault="00CA3753" w:rsidP="004501C0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    </w:t>
      </w:r>
    </w:p>
    <w:p w:rsidR="00CA3753" w:rsidRPr="00E333DB" w:rsidRDefault="00CA3753" w:rsidP="004501C0">
      <w:pPr>
        <w:pStyle w:val="a8"/>
        <w:widowControl/>
        <w:numPr>
          <w:ilvl w:val="0"/>
          <w:numId w:val="21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B0514E">
        <w:rPr>
          <w:rFonts w:ascii="Times New Roman" w:hAnsi="Times New Roman" w:cs="Times New Roman"/>
          <w:lang w:val="ru-RU"/>
        </w:rPr>
        <w:t xml:space="preserve">      </w:t>
      </w:r>
      <w:proofErr w:type="gramStart"/>
      <w:r w:rsidRPr="00B0514E">
        <w:rPr>
          <w:rFonts w:ascii="Times New Roman" w:hAnsi="Times New Roman" w:cs="Times New Roman"/>
          <w:lang w:val="ru-RU"/>
        </w:rPr>
        <w:t xml:space="preserve">Положение о  правилах приема на обучение (далее — «Положение») разработано в соответствии с положениями Федерального закона РФ от 29.12.2012 № 273-ФЗ «Об образовании в Российской Федерации», </w:t>
      </w:r>
      <w:hyperlink r:id="rId7" w:history="1">
        <w:r w:rsidRPr="00B0514E">
          <w:rPr>
            <w:rFonts w:ascii="Times New Roman" w:hAnsi="Times New Roman" w:cs="Times New Roman"/>
            <w:lang w:val="ru-RU" w:eastAsia="ru-RU"/>
          </w:rPr>
          <w:t>приказом Министерства образования и науки Российской Федерации</w:t>
        </w:r>
      </w:hyperlink>
      <w:r w:rsidRPr="00B0514E">
        <w:rPr>
          <w:rFonts w:ascii="Times New Roman" w:hAnsi="Times New Roman" w:cs="Times New Roman"/>
          <w:lang w:eastAsia="ru-RU"/>
        </w:rPr>
        <w:t> </w:t>
      </w:r>
      <w:r w:rsidRPr="00B0514E">
        <w:rPr>
          <w:rFonts w:ascii="Times New Roman" w:hAnsi="Times New Roman" w:cs="Times New Roman"/>
          <w:lang w:val="ru-RU" w:eastAsia="ru-RU"/>
        </w:rPr>
        <w:t>от 29.08.2013 № 1008</w:t>
      </w:r>
      <w:r w:rsidRPr="00B0514E">
        <w:rPr>
          <w:rFonts w:ascii="Times New Roman" w:hAnsi="Times New Roman" w:cs="Times New Roman"/>
          <w:lang w:eastAsia="ru-RU"/>
        </w:rPr>
        <w:t> </w:t>
      </w:r>
      <w:r w:rsidRPr="00B0514E">
        <w:rPr>
          <w:rFonts w:ascii="Times New Roman" w:hAnsi="Times New Roman" w:cs="Times New Roman"/>
          <w:lang w:val="ru-RU" w:eastAsia="ru-RU"/>
        </w:rPr>
        <w:t>«Об утверждении</w:t>
      </w:r>
      <w:r w:rsidRPr="00B0514E">
        <w:rPr>
          <w:rFonts w:ascii="Times New Roman" w:hAnsi="Times New Roman" w:cs="Times New Roman"/>
          <w:lang w:eastAsia="ru-RU"/>
        </w:rPr>
        <w:t> </w:t>
      </w:r>
      <w:r w:rsidRPr="00B0514E">
        <w:rPr>
          <w:rFonts w:ascii="Times New Roman" w:hAnsi="Times New Roman" w:cs="Times New Roman"/>
          <w:lang w:val="ru-RU" w:eastAsia="ru-RU"/>
        </w:rPr>
        <w:t>Порядка организации и осуществления образовательной деятельности по дополнительным общеобразовательным программам»,</w:t>
      </w:r>
      <w:r w:rsidRPr="00B0514E">
        <w:rPr>
          <w:rFonts w:ascii="Times New Roman" w:hAnsi="Times New Roman" w:cs="Times New Roman"/>
          <w:lang w:eastAsia="ru-RU"/>
        </w:rPr>
        <w:t> </w:t>
      </w:r>
      <w:r w:rsidRPr="00B0514E">
        <w:rPr>
          <w:rFonts w:ascii="Times New Roman" w:hAnsi="Times New Roman" w:cs="Times New Roman"/>
          <w:lang w:val="ru-RU" w:eastAsia="ru-RU"/>
        </w:rPr>
        <w:t xml:space="preserve"> постановлением Главного государственного санитарного врача Российской Федерации от 04.07.2014 № 41 «Об утверждении </w:t>
      </w:r>
      <w:proofErr w:type="spellStart"/>
      <w:r w:rsidRPr="00B0514E">
        <w:rPr>
          <w:rFonts w:ascii="Times New Roman" w:hAnsi="Times New Roman" w:cs="Times New Roman"/>
          <w:lang w:val="ru-RU" w:eastAsia="ru-RU"/>
        </w:rPr>
        <w:t>СанПин</w:t>
      </w:r>
      <w:proofErr w:type="spellEnd"/>
      <w:r w:rsidRPr="00B0514E">
        <w:rPr>
          <w:rFonts w:ascii="Times New Roman" w:hAnsi="Times New Roman" w:cs="Times New Roman"/>
          <w:lang w:val="ru-RU" w:eastAsia="ru-RU"/>
        </w:rPr>
        <w:t xml:space="preserve"> 2.4.4.3172</w:t>
      </w:r>
      <w:proofErr w:type="gramEnd"/>
      <w:r w:rsidRPr="00B0514E">
        <w:rPr>
          <w:rFonts w:ascii="Times New Roman" w:hAnsi="Times New Roman" w:cs="Times New Roman"/>
          <w:lang w:val="ru-RU" w:eastAsia="ru-RU"/>
        </w:rPr>
        <w:t xml:space="preserve">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</w:t>
      </w:r>
      <w:r w:rsidRPr="00B0514E">
        <w:rPr>
          <w:rFonts w:ascii="Times New Roman" w:hAnsi="Times New Roman" w:cs="Times New Roman"/>
          <w:lang w:val="ru-RU"/>
        </w:rPr>
        <w:t>Уставом Санкт—Петербургского государственного бюджетного учреждения дополнительного образования «Санкт—Петербургская детская художественная школа № 1» (далее - «Школа»)</w:t>
      </w:r>
      <w:r w:rsidR="004362B0" w:rsidRPr="00B0514E">
        <w:rPr>
          <w:rFonts w:ascii="Times New Roman" w:hAnsi="Times New Roman" w:cs="Times New Roman"/>
          <w:lang w:val="ru-RU"/>
        </w:rPr>
        <w:t>,</w:t>
      </w:r>
      <w:r w:rsidR="00B0514E" w:rsidRPr="00B0514E">
        <w:rPr>
          <w:rFonts w:ascii="Times New Roman" w:eastAsia="Calibri" w:hAnsi="Times New Roman" w:cs="Times New Roman"/>
          <w:lang w:val="ru-RU" w:eastAsia="en-US"/>
        </w:rPr>
        <w:t xml:space="preserve"> Федеральными государственными требованиями к минимуму содержания</w:t>
      </w:r>
      <w:proofErr w:type="gramStart"/>
      <w:r w:rsidR="00B0514E" w:rsidRPr="00B0514E">
        <w:rPr>
          <w:rFonts w:ascii="Times New Roman" w:eastAsia="Calibri" w:hAnsi="Times New Roman" w:cs="Times New Roman"/>
          <w:lang w:val="ru-RU" w:eastAsia="en-US"/>
        </w:rPr>
        <w:t xml:space="preserve"> ,</w:t>
      </w:r>
      <w:proofErr w:type="gramEnd"/>
      <w:r w:rsidR="00B0514E" w:rsidRPr="00B0514E">
        <w:rPr>
          <w:rFonts w:ascii="Times New Roman" w:eastAsia="Calibri" w:hAnsi="Times New Roman" w:cs="Times New Roman"/>
          <w:lang w:val="ru-RU" w:eastAsia="en-US"/>
        </w:rPr>
        <w:t xml:space="preserve"> структуре и условиям реализации дополнительной предпрофессиональной общеобразовательной программы о области декоративно-прикладного искусства « Декоративно-прикладное творчество» </w:t>
      </w:r>
      <w:r w:rsidRPr="00E333DB">
        <w:rPr>
          <w:rFonts w:ascii="Times New Roman" w:hAnsi="Times New Roman" w:cs="Times New Roman"/>
          <w:lang w:val="ru-RU"/>
        </w:rPr>
        <w:t xml:space="preserve"> и иными нормативными и правовыми актами.</w:t>
      </w:r>
    </w:p>
    <w:p w:rsidR="00CA3753" w:rsidRDefault="00CA3753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5010C7" w:rsidRDefault="00CA3753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4501C0" w:rsidRDefault="00CA3753" w:rsidP="005010C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501C0">
        <w:rPr>
          <w:rFonts w:ascii="Times New Roman" w:hAnsi="Times New Roman" w:cs="Times New Roman"/>
          <w:b/>
          <w:bCs/>
          <w:sz w:val="24"/>
          <w:szCs w:val="24"/>
          <w:lang w:val="ru-RU"/>
        </w:rPr>
        <w:t>1. Общие положения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Правила приема и порядок отбора детей в цел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ях их обучения по дополнительным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предпрофессиональным общеобразовательным програ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ммам в области декоративно-прикладного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искусства в Санкт—Петербургском государств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енном бюджетном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учреждении дополнительного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«Санкт—Петербургская детская художественная школа № 1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» (далее— </w:t>
      </w:r>
      <w:r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) разра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ботаны в соответствии с Законом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Российской Федерации «Об образовании в Росс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ийской Федерации» и Федеральным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Государственным требованиям к минимуму содержания,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структуре и условиям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реализации этих программ, а также срокам их реализации.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1.1. Возраст поступающих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Школу определяется образовательными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программами.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CA3753" w:rsidRPr="00715408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5408">
        <w:rPr>
          <w:rFonts w:ascii="Times New Roman" w:hAnsi="Times New Roman" w:cs="Times New Roman"/>
          <w:sz w:val="24"/>
          <w:szCs w:val="24"/>
          <w:lang w:val="ru-RU"/>
        </w:rPr>
        <w:t>1.2. В первый класс произв</w:t>
      </w:r>
      <w:r w:rsidR="00D659B6">
        <w:rPr>
          <w:rFonts w:ascii="Times New Roman" w:hAnsi="Times New Roman" w:cs="Times New Roman"/>
          <w:sz w:val="24"/>
          <w:szCs w:val="24"/>
          <w:lang w:val="ru-RU"/>
        </w:rPr>
        <w:t>одится прием детей в возрасте  6,6</w:t>
      </w:r>
      <w:r w:rsidRPr="00715408">
        <w:rPr>
          <w:rFonts w:ascii="Times New Roman" w:hAnsi="Times New Roman" w:cs="Times New Roman"/>
          <w:sz w:val="24"/>
          <w:szCs w:val="24"/>
          <w:lang w:val="ru-RU"/>
        </w:rPr>
        <w:t xml:space="preserve"> лет </w:t>
      </w:r>
      <w:r w:rsidR="00A319D7">
        <w:rPr>
          <w:rFonts w:ascii="Times New Roman" w:hAnsi="Times New Roman" w:cs="Times New Roman"/>
          <w:sz w:val="24"/>
          <w:szCs w:val="24"/>
          <w:lang w:val="ru-RU"/>
        </w:rPr>
        <w:t xml:space="preserve">– 9 лет </w:t>
      </w:r>
      <w:bookmarkStart w:id="0" w:name="_GoBack"/>
      <w:bookmarkEnd w:id="0"/>
      <w:r w:rsidRPr="00715408">
        <w:rPr>
          <w:rFonts w:ascii="Times New Roman" w:hAnsi="Times New Roman" w:cs="Times New Roman"/>
          <w:sz w:val="24"/>
          <w:szCs w:val="24"/>
          <w:lang w:val="ru-RU"/>
        </w:rPr>
        <w:t xml:space="preserve">при  сроке обучения 8 лет. </w:t>
      </w:r>
    </w:p>
    <w:p w:rsidR="00CA3753" w:rsidRPr="00715408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5408">
        <w:rPr>
          <w:rFonts w:ascii="Times New Roman" w:hAnsi="Times New Roman" w:cs="Times New Roman"/>
          <w:sz w:val="24"/>
          <w:szCs w:val="24"/>
          <w:lang w:val="ru-RU"/>
        </w:rPr>
        <w:t xml:space="preserve">        При сроке обучения 5 лет прием де</w:t>
      </w:r>
      <w:r w:rsidR="00D659B6">
        <w:rPr>
          <w:rFonts w:ascii="Times New Roman" w:hAnsi="Times New Roman" w:cs="Times New Roman"/>
          <w:sz w:val="24"/>
          <w:szCs w:val="24"/>
          <w:lang w:val="ru-RU"/>
        </w:rPr>
        <w:t>тей происходит в возрасте 10 -12</w:t>
      </w:r>
      <w:r w:rsidRPr="00715408">
        <w:rPr>
          <w:rFonts w:ascii="Times New Roman" w:hAnsi="Times New Roman" w:cs="Times New Roman"/>
          <w:sz w:val="24"/>
          <w:szCs w:val="24"/>
          <w:lang w:val="ru-RU"/>
        </w:rPr>
        <w:t xml:space="preserve"> лет.</w:t>
      </w:r>
    </w:p>
    <w:p w:rsidR="00CA3753" w:rsidRPr="00715408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1.3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. Прием на обучение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Школу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осуществ</w:t>
      </w:r>
      <w:r>
        <w:rPr>
          <w:rFonts w:ascii="Times New Roman" w:hAnsi="Times New Roman" w:cs="Times New Roman"/>
          <w:sz w:val="24"/>
          <w:szCs w:val="24"/>
          <w:lang w:val="ru-RU"/>
        </w:rPr>
        <w:t>ляется в соответствии с годовым планом приема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1.4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. Предельный возраст обучающихся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D659B6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образовательном учреждении — 18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лет.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1.5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. Поступление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Школу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на конкурсной основе.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При поступлении проводится проверка способностей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ребенка в области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изобразительного искусства. Порядок и сроки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проведения приемных испытаний 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требования к поступающим определяются настоящим Положением.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1.6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. Прием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Школу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по перев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оду из других учебных заведений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во все классы (кроме выпускного) при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наличии в них вакантных мест на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основании документов, установленных данным Поло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жением, и при наличии свободных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мест.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1.7. Школа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вправе осуществлять дополнительн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ый прием на конкурсной основе в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течение учебного года. Конкурс проводится с цель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 выявления уровня подготовки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поступающего и соответствия знаний, умений и навык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 классу, в который претендует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поступающий по переводу из другого учебного заведения соответствующего профиля.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5917" w:rsidRDefault="00CA3753" w:rsidP="00355917">
      <w:pPr>
        <w:pStyle w:val="a8"/>
        <w:numPr>
          <w:ilvl w:val="1"/>
          <w:numId w:val="23"/>
        </w:numPr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gramStart"/>
      <w:r w:rsidRPr="00355917">
        <w:rPr>
          <w:rFonts w:ascii="Times New Roman" w:hAnsi="Times New Roman" w:cs="Times New Roman"/>
          <w:lang w:val="ru-RU"/>
        </w:rPr>
        <w:t>С целью организации приема и проведения отбора поступающих (вступительного экзамена) в Школе создаются приемная и апелляционная комиссии, которые действуют в соответствии с Положениями о них.</w:t>
      </w:r>
      <w:r w:rsidR="00355917"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gramEnd"/>
    </w:p>
    <w:p w:rsidR="00355917" w:rsidRPr="00355917" w:rsidRDefault="00355917" w:rsidP="00355917">
      <w:pPr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:rsidR="00355917" w:rsidRPr="00355917" w:rsidRDefault="00355917" w:rsidP="00355917">
      <w:pPr>
        <w:pStyle w:val="a8"/>
        <w:numPr>
          <w:ilvl w:val="1"/>
          <w:numId w:val="21"/>
        </w:numPr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АПЕЛЛЯЦИОННАЯ КОМИССИЯ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1. Общие положения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1.1 Апелляционная   комиссия создается на вступительных испытаниях для рассмотрения заявлений родителей (законных представителей ) не согласных с результатами, полученными на вступительных испытаниях</w:t>
      </w:r>
      <w:proofErr w:type="gramStart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.</w:t>
      </w:r>
      <w:proofErr w:type="gramEnd"/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 Структура, функции и организация работы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2.1. Комиссия создается из преподавателей Учреждения, не входящих в состав комиссии по отбору поступающих. Состав комисс</w:t>
      </w:r>
      <w:proofErr w:type="gramStart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ии и ее</w:t>
      </w:r>
      <w:proofErr w:type="gramEnd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председатель утверждаются приказом директора.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2.2. Родители (законные представители) поступающих вправе подать апелляцию в письменном виде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отбора поступающих.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2.3. Состав апелляционной комиссии утверждается приказом директора Учреждения.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Апелляционная комиссия формируется в количестве не менее трех человек из числа работников Учреждения, не входящих в состав комиссий по отбору поступающих в соответствующем году.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2.4.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</w:t>
      </w:r>
      <w:proofErr w:type="gramStart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поступающих</w:t>
      </w:r>
      <w:proofErr w:type="gramEnd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, не согласные с решением комиссии по отбору поступающих.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2.5. Для рассмотрения апелляции секретарь комиссии по приему в течение трех рабочих дней направляет в апелляционную комиссию протокол соответствующего заседания комиссии по приему, творческие работы поступающих (при их наличии).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lastRenderedPageBreak/>
        <w:t>2.6. Апелляционная комиссия принимает решение о целесообразности или нецелесообразности повторного проведения отбора поступающих на обучение, родители (законные представители) которых подали апелляцию.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2.7. 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</w:t>
      </w:r>
    </w:p>
    <w:p w:rsidR="00355917" w:rsidRPr="00355917" w:rsidRDefault="00355917" w:rsidP="00355917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2.8.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поступающих под роспись в течение одного рабочего дня, следующего за днем принятия решения. На каждом заседании апелляционной комиссии ведется протокол.</w:t>
      </w:r>
    </w:p>
    <w:p w:rsidR="00CA3753" w:rsidRPr="009F5697" w:rsidRDefault="00355917" w:rsidP="00B76893">
      <w:pPr>
        <w:widowControl/>
        <w:spacing w:after="160" w:line="259" w:lineRule="auto"/>
        <w:rPr>
          <w:rFonts w:ascii="Times New Roman" w:hAnsi="Times New Roman" w:cs="Times New Roman"/>
          <w:lang w:val="ru-RU"/>
        </w:rPr>
      </w:pP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2.9. Повторное проведение отбора детей проводится </w:t>
      </w:r>
      <w:proofErr w:type="gramStart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 течение трех рабочих дней со дня принятия решения о целесообразности такого отбора в присутствии одного из членов</w:t>
      </w:r>
      <w:proofErr w:type="gramEnd"/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апелляционной комиссии. Подача апелляции по процедуре проведения повторного отбора детей не допускается.</w:t>
      </w:r>
      <w:r w:rsidRPr="00355917">
        <w:rPr>
          <w:rFonts w:ascii="Times New Roman" w:eastAsia="Calibri" w:hAnsi="Times New Roman" w:cs="Times New Roman"/>
          <w:sz w:val="28"/>
          <w:szCs w:val="28"/>
          <w:lang w:val="ru-RU" w:eastAsia="en-US"/>
        </w:rPr>
        <w:cr/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1.10. Зачисление поступающих для обучения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Школе производится приказом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директора на основании решения приемной комис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сии. При поступлении ребенка на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обучение администрация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по требованию его родителей (иных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законных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представителей) обязана ознакомить его и его родите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лей (законных представителей) с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Уставом, лицензией на право ведения образовательной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деятельности, образовательными программами, реализуемыми в Школе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, другими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документами, регламентирующими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организацию учебного процесса.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CA3753" w:rsidRPr="00D7529E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529E">
        <w:rPr>
          <w:rFonts w:ascii="Times New Roman" w:hAnsi="Times New Roman" w:cs="Times New Roman"/>
          <w:sz w:val="24"/>
          <w:szCs w:val="24"/>
          <w:lang w:val="ru-RU"/>
        </w:rPr>
        <w:t>Продолжительность обучения в Школе составляет:</w:t>
      </w:r>
    </w:p>
    <w:p w:rsidR="00CA3753" w:rsidRPr="00D7529E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D7529E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529E">
        <w:rPr>
          <w:rFonts w:ascii="Times New Roman" w:hAnsi="Times New Roman" w:cs="Times New Roman"/>
          <w:sz w:val="24"/>
          <w:szCs w:val="24"/>
          <w:lang w:val="ru-RU"/>
        </w:rPr>
        <w:t>-по дополнительной предпрофессиональной общеобразовательной программе в</w:t>
      </w:r>
    </w:p>
    <w:p w:rsidR="00CA3753" w:rsidRPr="00D7529E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529E">
        <w:rPr>
          <w:rFonts w:ascii="Times New Roman" w:hAnsi="Times New Roman" w:cs="Times New Roman"/>
          <w:sz w:val="24"/>
          <w:szCs w:val="24"/>
          <w:lang w:val="ru-RU"/>
        </w:rPr>
        <w:t>области декоративно—прикладного искусства «Декоративно-прикладное творчество» — со сроком  обучения 5лет.</w:t>
      </w:r>
    </w:p>
    <w:p w:rsidR="00CA3753" w:rsidRPr="00D7529E" w:rsidRDefault="00CA3753" w:rsidP="00C5456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529E">
        <w:rPr>
          <w:rFonts w:ascii="Times New Roman" w:hAnsi="Times New Roman" w:cs="Times New Roman"/>
          <w:sz w:val="24"/>
          <w:szCs w:val="24"/>
          <w:lang w:val="ru-RU"/>
        </w:rPr>
        <w:t>-по дополнительной предпрофессиональной общеобразовательной программе в</w:t>
      </w:r>
    </w:p>
    <w:p w:rsidR="00CA3753" w:rsidRPr="00D7529E" w:rsidRDefault="00CA3753" w:rsidP="00C5456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529E">
        <w:rPr>
          <w:rFonts w:ascii="Times New Roman" w:hAnsi="Times New Roman" w:cs="Times New Roman"/>
          <w:sz w:val="24"/>
          <w:szCs w:val="24"/>
          <w:lang w:val="ru-RU"/>
        </w:rPr>
        <w:t>области декоративно—прикладного искусства «Декоративно-прикладное творчество» — со сроком  обучения 8 лет.</w:t>
      </w:r>
    </w:p>
    <w:p w:rsidR="00CA3753" w:rsidRPr="009F5697" w:rsidRDefault="00E333D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1.11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>. Прием детей в Школу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тся по заявлению установленного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образца от родителей (законных представителей) поступающих.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E333D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1.12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. При подаче заявления представляются следующие документы: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копия свидетельства о рождении ребенка;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- справка из медицинского учреждения об отсутствии у ребенка противопоказаний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для занятий в художественной школе;</w:t>
      </w:r>
    </w:p>
    <w:p w:rsidR="00CA3753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- фотографии ребенка (2 штуки размером 3 х 4).</w:t>
      </w:r>
    </w:p>
    <w:p w:rsidR="00927BF3" w:rsidRPr="009F5697" w:rsidRDefault="00927BF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E333D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1.13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_ При подаче заявления поступающего 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по переводу из другого учебного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заведения предоставляются следующие документы:</w:t>
      </w:r>
    </w:p>
    <w:p w:rsidR="00CA3753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академическая справка с указанием программы, по которой обучался ребенок;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- копия свидетельства о рождении ребенка;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справка из медицинского учреждения об отсутствии у ребенка противопоказаний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для занятий в художественной школе;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фотографии ребенка (2 штуки размером 3 х 4);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E333D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1.14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. На каждого ребенка, поступающего на обучение в 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Школу, заводится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личное дело, которое хранится в 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всего срока обучения.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E333D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1.15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. Все сданные документы не поступивш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>их детей возвращаются родителям (или законным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представителям).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b/>
          <w:bCs/>
          <w:sz w:val="24"/>
          <w:szCs w:val="24"/>
          <w:lang w:val="ru-RU"/>
        </w:rPr>
        <w:t>2. Состав и функции приёмной комиссии.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2.1. Приемная комиссия по отбору поступающих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формируется приказом директора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числа преподавателей Школы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, участвующ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их в реализации образовательных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программ в области </w:t>
      </w:r>
      <w:r>
        <w:rPr>
          <w:rFonts w:ascii="Times New Roman" w:hAnsi="Times New Roman" w:cs="Times New Roman"/>
          <w:sz w:val="24"/>
          <w:szCs w:val="24"/>
          <w:lang w:val="ru-RU"/>
        </w:rPr>
        <w:t>декоративно-прикладного искусства.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BF7EAC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 Председатель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Приемной комиссии по отбор</w:t>
      </w:r>
      <w:r w:rsidR="004E7ED3">
        <w:rPr>
          <w:rFonts w:ascii="Times New Roman" w:hAnsi="Times New Roman" w:cs="Times New Roman"/>
          <w:sz w:val="24"/>
          <w:szCs w:val="24"/>
          <w:lang w:val="ru-RU"/>
        </w:rPr>
        <w:t xml:space="preserve">у поступающих назначается 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>директором  Школы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, который организует работу комиссии и об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еспечивает единство требований,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предъявляемых </w:t>
      </w:r>
      <w:proofErr w:type="gramStart"/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поступающим при проведении отбора.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2.4. Приёмная комиссия проверяет и оцен</w:t>
      </w:r>
      <w:r w:rsidR="004E7ED3">
        <w:rPr>
          <w:rFonts w:ascii="Times New Roman" w:hAnsi="Times New Roman" w:cs="Times New Roman"/>
          <w:sz w:val="24"/>
          <w:szCs w:val="24"/>
          <w:lang w:val="ru-RU"/>
        </w:rPr>
        <w:t xml:space="preserve">ивает практические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задания,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выполняемых каждым из поступающих на обучение во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время экзамена, создаёт условия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для максимально объективной оценки работ экзаменующихся.</w:t>
      </w:r>
      <w:r w:rsidR="00E773A6">
        <w:rPr>
          <w:rFonts w:ascii="Times New Roman" w:hAnsi="Times New Roman" w:cs="Times New Roman"/>
          <w:sz w:val="24"/>
          <w:szCs w:val="24"/>
          <w:lang w:val="ru-RU"/>
        </w:rPr>
        <w:t xml:space="preserve"> В Школе формируется фонд оценочных средств</w:t>
      </w:r>
      <w:r w:rsidR="00BF30E2">
        <w:rPr>
          <w:rFonts w:ascii="Times New Roman" w:hAnsi="Times New Roman" w:cs="Times New Roman"/>
          <w:sz w:val="24"/>
          <w:szCs w:val="24"/>
          <w:lang w:val="ru-RU"/>
        </w:rPr>
        <w:t xml:space="preserve"> экзаменационных заданий</w:t>
      </w:r>
      <w:r w:rsidR="00E77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2.5.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Приемная комиссия информирует посту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пающих на обучение о полученных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ими экзаменационных оценках.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2D2A60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2A60">
        <w:rPr>
          <w:rFonts w:ascii="Times New Roman" w:hAnsi="Times New Roman" w:cs="Times New Roman"/>
          <w:b/>
          <w:bCs/>
          <w:sz w:val="24"/>
          <w:szCs w:val="24"/>
          <w:lang w:val="ru-RU"/>
        </w:rPr>
        <w:t>3. Сроки проведения и процедура отбора поступающих.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11EB" w:rsidRPr="00E811EB" w:rsidRDefault="00CA3753" w:rsidP="00853F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3.1. Прием на обучение осуществляет</w:t>
      </w:r>
      <w:r>
        <w:rPr>
          <w:rFonts w:ascii="Times New Roman" w:hAnsi="Times New Roman" w:cs="Times New Roman"/>
          <w:sz w:val="24"/>
          <w:szCs w:val="24"/>
          <w:lang w:val="ru-RU"/>
        </w:rPr>
        <w:t>ся по итогам приемных экзаменов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. Дополнительн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ый прием проводится при наличии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свободных мест по результатам экзамена; 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ата и время проведения экзамена </w:t>
      </w:r>
      <w:r w:rsidR="00853F39">
        <w:rPr>
          <w:rFonts w:ascii="Times New Roman" w:hAnsi="Times New Roman" w:cs="Times New Roman"/>
          <w:sz w:val="24"/>
          <w:szCs w:val="24"/>
          <w:lang w:val="ru-RU"/>
        </w:rPr>
        <w:t>устанавливаются заранее.</w:t>
      </w:r>
      <w:r w:rsidR="00853F39" w:rsidRPr="00853F39">
        <w:rPr>
          <w:rFonts w:ascii="Times New Roman" w:hAnsi="Times New Roman" w:cs="Times New Roman"/>
          <w:lang w:val="ru-RU" w:bidi="hi-IN"/>
        </w:rPr>
        <w:t xml:space="preserve"> </w:t>
      </w:r>
      <w:r w:rsidR="00853F39" w:rsidRPr="00E811EB">
        <w:rPr>
          <w:rFonts w:ascii="Times New Roman" w:hAnsi="Times New Roman" w:cs="Times New Roman"/>
          <w:sz w:val="22"/>
          <w:szCs w:val="22"/>
          <w:lang w:val="ru-RU" w:bidi="hi-IN"/>
        </w:rPr>
        <w:t>Сроки проведения вступительных экзамен</w:t>
      </w:r>
      <w:r w:rsidR="00853F39" w:rsidRPr="00853F39">
        <w:rPr>
          <w:rFonts w:ascii="Times New Roman" w:hAnsi="Times New Roman" w:cs="Times New Roman"/>
          <w:sz w:val="22"/>
          <w:szCs w:val="22"/>
          <w:lang w:val="ru-RU" w:bidi="hi-IN"/>
        </w:rPr>
        <w:t xml:space="preserve">ов выставляются на сайте Школы. </w:t>
      </w:r>
      <w:r w:rsidR="00853F39" w:rsidRPr="00853F39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B77944" w:rsidRPr="00853F39">
        <w:rPr>
          <w:rFonts w:ascii="Times New Roman" w:hAnsi="Times New Roman" w:cs="Times New Roman"/>
          <w:sz w:val="24"/>
          <w:szCs w:val="24"/>
          <w:lang w:val="ru-RU" w:bidi="hi-IN"/>
        </w:rPr>
        <w:t xml:space="preserve">При наличии вакантных мест в Школе, на сайте выставляется график с датами вступительных экзаменов на освободившиеся вакантные места. </w:t>
      </w:r>
    </w:p>
    <w:p w:rsidR="00E811EB" w:rsidRPr="00853F39" w:rsidRDefault="00E811E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Default="00CC3914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811EB">
        <w:rPr>
          <w:rFonts w:ascii="Times New Roman" w:hAnsi="Times New Roman" w:cs="Times New Roman"/>
          <w:sz w:val="24"/>
          <w:szCs w:val="24"/>
          <w:lang w:val="ru-RU"/>
        </w:rPr>
        <w:t>.3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. При проведении вступительных экзаменов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 присутствие посторонних лиц не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допускается.</w:t>
      </w:r>
    </w:p>
    <w:p w:rsidR="00E811EB" w:rsidRPr="009F5697" w:rsidRDefault="00E811E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505" w:rsidRDefault="00E811E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. На каждом заседании приемной комис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>сии ведется протокол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. Протоколы заседаний приемной комиссии хранятся в архиве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образовательного учреждения до окончания обучения в 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образовательном учреждении всех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лиц, поступивших на основании отбора в соответствующем году.</w:t>
      </w:r>
    </w:p>
    <w:p w:rsidR="002F57F4" w:rsidRPr="009F5697" w:rsidRDefault="002F57F4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E811EB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3.5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. Поступающие по переводу из других 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учебных заведений рекомендуются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приемной комиссией к зачислению при на</w:t>
      </w:r>
      <w:r w:rsidR="00CA3753">
        <w:rPr>
          <w:rFonts w:ascii="Times New Roman" w:hAnsi="Times New Roman" w:cs="Times New Roman"/>
          <w:sz w:val="24"/>
          <w:szCs w:val="24"/>
          <w:lang w:val="ru-RU"/>
        </w:rPr>
        <w:t xml:space="preserve">личии вакантного места в класс, </w:t>
      </w:r>
      <w:r w:rsidR="00CA3753" w:rsidRPr="009F5697">
        <w:rPr>
          <w:rFonts w:ascii="Times New Roman" w:hAnsi="Times New Roman" w:cs="Times New Roman"/>
          <w:sz w:val="24"/>
          <w:szCs w:val="24"/>
          <w:lang w:val="ru-RU"/>
        </w:rPr>
        <w:t>соответствующий уровню показанных знаний, умений и навыков.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2D2A60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2A60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Порядок зачисления, дополнительный прием.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C8618C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4.1. Зачисление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Школу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 для обучения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образовательным программам в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области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lastRenderedPageBreak/>
        <w:t>декоративно-</w:t>
      </w:r>
      <w:r w:rsidRPr="00C8618C">
        <w:rPr>
          <w:rFonts w:ascii="Times New Roman" w:hAnsi="Times New Roman" w:cs="Times New Roman"/>
          <w:sz w:val="24"/>
          <w:szCs w:val="24"/>
          <w:lang w:val="ru-RU"/>
        </w:rPr>
        <w:t xml:space="preserve">прикладного искусства проводится по результатам вступительных экзаменов   проходит в сроки, установленные Школой. 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6E2E84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4.2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. Зачисление на вакантные места проводится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дополнительного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отбора.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A3753" w:rsidRPr="002D2A60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A3753" w:rsidRPr="002D2A60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2A60">
        <w:rPr>
          <w:rFonts w:ascii="Times New Roman" w:hAnsi="Times New Roman" w:cs="Times New Roman"/>
          <w:b/>
          <w:bCs/>
          <w:sz w:val="24"/>
          <w:szCs w:val="24"/>
          <w:lang w:val="ru-RU"/>
        </w:rPr>
        <w:t>5. Порядок приема и требования к поступающим.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5.1.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Прием обучающихся на обучение осуществляется по итогам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 xml:space="preserve">приемных испытаний: 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5697">
        <w:rPr>
          <w:rFonts w:ascii="Times New Roman" w:hAnsi="Times New Roman" w:cs="Times New Roman"/>
          <w:sz w:val="24"/>
          <w:szCs w:val="24"/>
          <w:lang w:val="ru-RU"/>
        </w:rPr>
        <w:t>5.2.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Прием в 1 класс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осуществляется для обучения: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076FFA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76FF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76FFA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по дополнительной предпрофессиональной программе в области декоративно-</w:t>
      </w:r>
    </w:p>
    <w:p w:rsidR="00CA3753" w:rsidRPr="00076FFA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76FFA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прикладного искусства «Декоративно-прикладное творчество», срок обучения 8 лет.</w:t>
      </w:r>
    </w:p>
    <w:p w:rsidR="00CA3753" w:rsidRPr="00076FFA" w:rsidRDefault="00CA3753" w:rsidP="009F569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</w:p>
    <w:p w:rsidR="00CA3753" w:rsidRPr="00076FFA" w:rsidRDefault="00CA3753" w:rsidP="00076FFA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76FF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76FFA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по дополнительной предпрофессиональной программе в области декоративно-</w:t>
      </w:r>
    </w:p>
    <w:p w:rsidR="00CA3753" w:rsidRPr="00076FFA" w:rsidRDefault="00CA3753" w:rsidP="00076FFA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76FFA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прикладного искусства «Декоративно-прикладное творчество», срок обучения 5 лет.</w:t>
      </w: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5.3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. При поступлении по переводу из другого уч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ебного заведения, дополнительно 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предоставляются академическая справка с указанием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программы, </w:t>
      </w:r>
      <w:r w:rsidR="00BF30E2">
        <w:rPr>
          <w:rFonts w:ascii="Times New Roman" w:hAnsi="Times New Roman" w:cs="Times New Roman"/>
          <w:sz w:val="24"/>
          <w:szCs w:val="24"/>
          <w:lang w:val="ru-RU"/>
        </w:rPr>
        <w:t>по которой обучался поступающий</w:t>
      </w:r>
      <w:r w:rsidRPr="009F56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0B55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5.4. При поступлении по переводу из другого учебного заведения, дополнительно предоставляются академическая справка с указанием программы, по которой обучался поступающий</w:t>
      </w:r>
      <w:r w:rsidR="008A5821">
        <w:rPr>
          <w:rFonts w:ascii="Times New Roman" w:hAnsi="Times New Roman" w:cs="Times New Roman"/>
          <w:lang w:val="ru-RU" w:bidi="hi-IN"/>
        </w:rPr>
        <w:t>.</w:t>
      </w:r>
      <w:r w:rsidRPr="004E7ED3">
        <w:rPr>
          <w:rFonts w:ascii="Times New Roman" w:hAnsi="Times New Roman" w:cs="Times New Roman"/>
          <w:lang w:val="ru-RU" w:bidi="hi-IN"/>
        </w:rPr>
        <w:t xml:space="preserve"> 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5.5.Вступительные экзамены пр</w:t>
      </w:r>
      <w:r w:rsidR="00C22D7B">
        <w:rPr>
          <w:rFonts w:ascii="Times New Roman" w:hAnsi="Times New Roman" w:cs="Times New Roman"/>
          <w:lang w:val="ru-RU" w:bidi="hi-IN"/>
        </w:rPr>
        <w:t xml:space="preserve">оводятся в сроки установленные </w:t>
      </w:r>
      <w:r w:rsidR="00462166">
        <w:rPr>
          <w:rFonts w:ascii="Times New Roman" w:hAnsi="Times New Roman" w:cs="Times New Roman"/>
          <w:lang w:val="ru-RU" w:bidi="hi-IN"/>
        </w:rPr>
        <w:t>Школой</w:t>
      </w:r>
      <w:r w:rsidR="00C22D7B">
        <w:rPr>
          <w:rFonts w:ascii="Times New Roman" w:hAnsi="Times New Roman" w:cs="Times New Roman"/>
          <w:lang w:val="ru-RU" w:bidi="hi-IN"/>
        </w:rPr>
        <w:t>.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b/>
          <w:lang w:val="ru-RU" w:bidi="hi-IN"/>
        </w:rPr>
      </w:pPr>
      <w:r w:rsidRPr="004E7ED3">
        <w:rPr>
          <w:rFonts w:ascii="Times New Roman" w:hAnsi="Times New Roman" w:cs="Times New Roman"/>
          <w:b/>
          <w:lang w:val="ru-RU" w:bidi="hi-IN"/>
        </w:rPr>
        <w:t>На экзамен необходимо предоставить следующие материалы: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1. З альбомных листа формата А4;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2. простые карандаши, кнопки, резинку;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3. краски, кисти;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color w:val="000000" w:themeColor="text1"/>
          <w:lang w:val="ru-RU" w:bidi="hi-IN"/>
        </w:rPr>
      </w:pPr>
      <w:r w:rsidRPr="004E7ED3">
        <w:rPr>
          <w:rFonts w:ascii="Times New Roman" w:hAnsi="Times New Roman" w:cs="Times New Roman"/>
          <w:color w:val="000000" w:themeColor="text1"/>
          <w:lang w:val="ru-RU" w:bidi="hi-IN"/>
        </w:rPr>
        <w:t>Экзамен состоит из 3-х заданий, каждое выполняется за 40 минут: рисунок, живопись, композиция.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1.Рисунок - простой натюрморт из 1 предмета (возможна драпировка).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Техника — простой карандаш.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2.Живопись - простой натюрморт из 2 предметов (2 драпировки)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Техника — гуашь или акварель по выбору поступающего.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3 Композиция на заданную тему в любой технике.</w:t>
      </w: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</w:p>
    <w:p w:rsidR="004E7ED3" w:rsidRPr="004E7ED3" w:rsidRDefault="004E7ED3" w:rsidP="004E7ED3">
      <w:pPr>
        <w:jc w:val="both"/>
        <w:rPr>
          <w:rFonts w:ascii="Times New Roman" w:hAnsi="Times New Roman" w:cs="Times New Roman"/>
          <w:lang w:val="ru-RU" w:bidi="hi-IN"/>
        </w:rPr>
      </w:pPr>
      <w:r w:rsidRPr="004E7ED3">
        <w:rPr>
          <w:rFonts w:ascii="Times New Roman" w:hAnsi="Times New Roman" w:cs="Times New Roman"/>
          <w:lang w:val="ru-RU" w:bidi="hi-IN"/>
        </w:rPr>
        <w:t>5.6. Во время экзаменов присутствие посторонних лиц запрещается.</w:t>
      </w:r>
    </w:p>
    <w:p w:rsidR="00843553" w:rsidRDefault="00843553" w:rsidP="00843553">
      <w:pPr>
        <w:widowControl/>
        <w:spacing w:after="150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43553" w:rsidRDefault="00843553" w:rsidP="00843553">
      <w:pPr>
        <w:widowControl/>
        <w:spacing w:after="150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462166" w:rsidRPr="00462166" w:rsidRDefault="00462166" w:rsidP="00462166">
      <w:pPr>
        <w:jc w:val="both"/>
        <w:rPr>
          <w:rFonts w:ascii="Times New Roman" w:hAnsi="Times New Roman" w:cs="Times New Roman"/>
          <w:b/>
          <w:lang w:val="ru-RU" w:bidi="hi-IN"/>
        </w:rPr>
      </w:pPr>
      <w:r w:rsidRPr="00462166">
        <w:rPr>
          <w:rFonts w:ascii="Times New Roman" w:hAnsi="Times New Roman" w:cs="Times New Roman"/>
          <w:b/>
          <w:lang w:val="ru-RU" w:bidi="hi-IN"/>
        </w:rPr>
        <w:t>6. Система оценки работ.</w:t>
      </w:r>
    </w:p>
    <w:p w:rsidR="00843553" w:rsidRDefault="00843553" w:rsidP="00843553">
      <w:pPr>
        <w:widowControl/>
        <w:spacing w:after="150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43553" w:rsidRPr="00843553" w:rsidRDefault="00462166" w:rsidP="00843553">
      <w:pPr>
        <w:widowControl/>
        <w:spacing w:after="150"/>
        <w:rPr>
          <w:rFonts w:ascii="Times New Roman" w:eastAsia="Times New Roman" w:hAnsi="Times New Roman" w:cs="Times New Roman"/>
          <w:bCs/>
          <w:lang w:val="ru-RU" w:eastAsia="ru-RU"/>
        </w:rPr>
      </w:pPr>
      <w:r>
        <w:rPr>
          <w:rFonts w:ascii="Times New Roman" w:eastAsia="Times New Roman" w:hAnsi="Times New Roman" w:cs="Times New Roman"/>
          <w:bCs/>
          <w:lang w:val="ru-RU" w:eastAsia="ru-RU"/>
        </w:rPr>
        <w:t>6.1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t>. Приемная комиссия оценивает работы поступающих по критериям: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 </w:t>
      </w:r>
    </w:p>
    <w:p w:rsidR="00843553" w:rsidRPr="00843553" w:rsidRDefault="004A4E6B" w:rsidP="00843553">
      <w:pPr>
        <w:widowControl/>
        <w:spacing w:after="150"/>
        <w:rPr>
          <w:rFonts w:ascii="Times New Roman" w:eastAsia="Times New Roman" w:hAnsi="Times New Roman" w:cs="Times New Roman"/>
          <w:bCs/>
          <w:lang w:val="ru-RU" w:eastAsia="ru-RU"/>
        </w:rPr>
      </w:pPr>
      <w:r>
        <w:rPr>
          <w:rFonts w:ascii="Times New Roman" w:eastAsia="Times New Roman" w:hAnsi="Times New Roman" w:cs="Times New Roman"/>
          <w:bCs/>
          <w:lang w:val="ru-RU" w:eastAsia="ru-RU"/>
        </w:rPr>
        <w:t>Для детей 6,6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t xml:space="preserve"> – 9</w:t>
      </w:r>
      <w:r w:rsidR="00F11EFA">
        <w:rPr>
          <w:rFonts w:ascii="Times New Roman" w:eastAsia="Times New Roman" w:hAnsi="Times New Roman" w:cs="Times New Roman"/>
          <w:bCs/>
          <w:lang w:val="ru-RU" w:eastAsia="ru-RU"/>
        </w:rPr>
        <w:t xml:space="preserve"> лет 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t>: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коммуникабельность ребенка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фантазия ребенка в творческом замысле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использование цвета в работе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умение организовать свое рабочее место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раскрытие темы, творческий  замысел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заполнение пространства листа</w:t>
      </w:r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умение пользоваться материалом</w:t>
      </w:r>
      <w:proofErr w:type="gramStart"/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t>.</w:t>
      </w:r>
      <w:proofErr w:type="gramEnd"/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 xml:space="preserve">- </w:t>
      </w:r>
      <w:proofErr w:type="gramStart"/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t>ц</w:t>
      </w:r>
      <w:proofErr w:type="gramEnd"/>
      <w:r w:rsidR="00843553" w:rsidRPr="00843553">
        <w:rPr>
          <w:rFonts w:ascii="Times New Roman" w:eastAsia="Times New Roman" w:hAnsi="Times New Roman" w:cs="Times New Roman"/>
          <w:bCs/>
          <w:lang w:val="ru-RU" w:eastAsia="ru-RU"/>
        </w:rPr>
        <w:t>ветовое решение, объем работы. </w:t>
      </w:r>
    </w:p>
    <w:p w:rsidR="00843553" w:rsidRPr="00843553" w:rsidRDefault="00843553" w:rsidP="00843553">
      <w:pPr>
        <w:widowControl/>
        <w:rPr>
          <w:rFonts w:ascii="Times New Roman" w:eastAsia="Times New Roman" w:hAnsi="Times New Roman" w:cs="Times New Roman"/>
          <w:bCs/>
          <w:lang w:val="ru-RU" w:eastAsia="ru-RU"/>
        </w:rPr>
      </w:pPr>
      <w:r w:rsidRPr="00843553">
        <w:rPr>
          <w:rFonts w:ascii="Times New Roman" w:eastAsia="Times New Roman" w:hAnsi="Times New Roman" w:cs="Times New Roman"/>
          <w:bCs/>
          <w:lang w:val="ru-RU" w:eastAsia="ru-RU"/>
        </w:rPr>
        <w:t>- законченность работы.</w:t>
      </w:r>
    </w:p>
    <w:p w:rsidR="00843553" w:rsidRPr="00843553" w:rsidRDefault="00843553" w:rsidP="00843553">
      <w:pPr>
        <w:widowControl/>
        <w:rPr>
          <w:rFonts w:ascii="Times New Roman" w:eastAsia="Times New Roman" w:hAnsi="Times New Roman" w:cs="Times New Roman"/>
          <w:lang w:val="ru-RU" w:eastAsia="ru-RU"/>
        </w:rPr>
      </w:pPr>
    </w:p>
    <w:p w:rsidR="00843553" w:rsidRPr="00843553" w:rsidRDefault="00843553" w:rsidP="00843553">
      <w:pPr>
        <w:widowControl/>
        <w:spacing w:after="150"/>
        <w:rPr>
          <w:rFonts w:ascii="Times New Roman" w:eastAsia="Times New Roman" w:hAnsi="Times New Roman" w:cs="Times New Roman"/>
          <w:lang w:val="ru-RU" w:eastAsia="ru-RU"/>
        </w:rPr>
      </w:pPr>
      <w:r w:rsidRPr="00843553">
        <w:rPr>
          <w:rFonts w:ascii="Times New Roman" w:eastAsia="Times New Roman" w:hAnsi="Times New Roman" w:cs="Times New Roman"/>
          <w:bCs/>
          <w:lang w:val="ru-RU" w:eastAsia="ru-RU"/>
        </w:rPr>
        <w:t>Для детей старше 10 лет:</w:t>
      </w:r>
      <w:r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композиционное заполнение пространства листа</w:t>
      </w:r>
      <w:r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 построение композиции</w:t>
      </w:r>
      <w:r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>-  цветовое решение постановки</w:t>
      </w:r>
      <w:r w:rsidRPr="00843553">
        <w:rPr>
          <w:rFonts w:ascii="Times New Roman" w:eastAsia="Times New Roman" w:hAnsi="Times New Roman" w:cs="Times New Roman"/>
          <w:bCs/>
          <w:lang w:val="ru-RU" w:eastAsia="ru-RU"/>
        </w:rPr>
        <w:br/>
        <w:t xml:space="preserve">- работа в материале, законченность работы  </w:t>
      </w:r>
    </w:p>
    <w:p w:rsidR="00843553" w:rsidRDefault="004F6B37" w:rsidP="004F6B37">
      <w:pPr>
        <w:widowControl/>
        <w:ind w:left="360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6.2.</w:t>
      </w:r>
    </w:p>
    <w:p w:rsidR="004F6B37" w:rsidRPr="00843553" w:rsidRDefault="004F6B37" w:rsidP="004F6B37">
      <w:pPr>
        <w:widowControl/>
        <w:ind w:left="36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5812"/>
      </w:tblGrid>
      <w:tr w:rsidR="00882535" w:rsidRPr="00843553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оценка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Оценочный критерий</w:t>
            </w:r>
          </w:p>
        </w:tc>
      </w:tr>
      <w:tr w:rsidR="00882535" w:rsidRPr="00843553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Задание выполнено «блестяще»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Задание выполнено «отлично», убедительно, уверенно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5-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Задание выполнено «отлично», с небольшой погрешностью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4+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Задание выполнено «очень хорошо», уверенно в техническом и художественном плане.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4-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Задание выполнено «хорошо», но недостаточно уверенно, с недочетами.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3+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«удовлетворительно» выполненное задание с ошибками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«удовлетворительно» выполненное задание со значительными ошибками</w:t>
            </w:r>
          </w:p>
        </w:tc>
      </w:tr>
      <w:tr w:rsidR="00882535" w:rsidRPr="00A319D7" w:rsidTr="0093636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3-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«удовлетворительно» выполненное задание с многочисленными ошибками</w:t>
            </w:r>
          </w:p>
        </w:tc>
      </w:tr>
      <w:tr w:rsidR="00882535" w:rsidRPr="00843553" w:rsidTr="00843553">
        <w:trPr>
          <w:trHeight w:val="57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535" w:rsidRPr="00843553" w:rsidRDefault="00882535" w:rsidP="00843553">
            <w:pPr>
              <w:widowControl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43553">
              <w:rPr>
                <w:rFonts w:ascii="Times New Roman" w:eastAsia="Times New Roman" w:hAnsi="Times New Roman" w:cs="Times New Roman"/>
                <w:lang w:val="ru-RU" w:eastAsia="ru-RU"/>
              </w:rPr>
              <w:t>С заданием не справился</w:t>
            </w:r>
          </w:p>
        </w:tc>
      </w:tr>
    </w:tbl>
    <w:p w:rsidR="00843553" w:rsidRPr="00843553" w:rsidRDefault="00843553" w:rsidP="00843553">
      <w:pPr>
        <w:widowControl/>
        <w:spacing w:after="150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43553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843553" w:rsidRPr="00843553" w:rsidRDefault="00843553" w:rsidP="00843553">
      <w:pPr>
        <w:widowControl/>
        <w:spacing w:after="150"/>
        <w:rPr>
          <w:rFonts w:ascii="Times New Roman" w:eastAsia="Times New Roman" w:hAnsi="Times New Roman" w:cs="Times New Roman"/>
          <w:lang w:val="ru-RU" w:eastAsia="ru-RU"/>
        </w:rPr>
      </w:pPr>
    </w:p>
    <w:p w:rsidR="00CA3753" w:rsidRPr="009F5697" w:rsidRDefault="00CA3753" w:rsidP="009F569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A3753" w:rsidRPr="009F5697" w:rsidSect="00D21C3B">
      <w:type w:val="continuous"/>
      <w:pgSz w:w="11906" w:h="16838"/>
      <w:pgMar w:top="851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ADD"/>
    <w:multiLevelType w:val="hybridMultilevel"/>
    <w:tmpl w:val="9ACE40D2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A477C10"/>
    <w:multiLevelType w:val="multilevel"/>
    <w:tmpl w:val="A82076FA"/>
    <w:lvl w:ilvl="0">
      <w:start w:val="1"/>
      <w:numFmt w:val="decimal"/>
      <w:lvlText w:val="%1"/>
      <w:lvlJc w:val="left"/>
      <w:pPr>
        <w:ind w:left="360" w:hanging="360"/>
      </w:pPr>
      <w:rPr>
        <w:rFonts w:eastAsia="AR PL SungtiL GB" w:hint="default"/>
        <w:sz w:val="24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eastAsia="AR PL SungtiL GB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 PL SungtiL GB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 PL SungtiL GB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 PL SungtiL GB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 PL SungtiL GB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 PL SungtiL GB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 PL SungtiL GB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 PL SungtiL GB" w:hint="default"/>
        <w:sz w:val="24"/>
      </w:rPr>
    </w:lvl>
  </w:abstractNum>
  <w:abstractNum w:abstractNumId="2">
    <w:nsid w:val="0D517F2D"/>
    <w:multiLevelType w:val="hybridMultilevel"/>
    <w:tmpl w:val="8C74B5C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DC60FFD"/>
    <w:multiLevelType w:val="hybridMultilevel"/>
    <w:tmpl w:val="B164F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C78BF"/>
    <w:multiLevelType w:val="multilevel"/>
    <w:tmpl w:val="1C7C34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8603EE6"/>
    <w:multiLevelType w:val="hybridMultilevel"/>
    <w:tmpl w:val="BB04F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069C7"/>
    <w:multiLevelType w:val="hybridMultilevel"/>
    <w:tmpl w:val="41A25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17056"/>
    <w:multiLevelType w:val="hybridMultilevel"/>
    <w:tmpl w:val="A47C98F0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74B30F9"/>
    <w:multiLevelType w:val="multilevel"/>
    <w:tmpl w:val="F822E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080" w:hanging="720"/>
      </w:pPr>
      <w:rPr>
        <w:rFonts w:eastAsia="AR PL SungtiL GB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 PL SungtiL GB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AR PL SungtiL GB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 PL SungtiL GB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AR PL SungtiL GB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AR PL SungtiL GB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AR PL SungtiL GB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AR PL SungtiL GB" w:hint="default"/>
        <w:sz w:val="24"/>
      </w:rPr>
    </w:lvl>
  </w:abstractNum>
  <w:abstractNum w:abstractNumId="9">
    <w:nsid w:val="314D123F"/>
    <w:multiLevelType w:val="hybridMultilevel"/>
    <w:tmpl w:val="7CAE8040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32F40A23"/>
    <w:multiLevelType w:val="hybridMultilevel"/>
    <w:tmpl w:val="1276A248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55B199D"/>
    <w:multiLevelType w:val="hybridMultilevel"/>
    <w:tmpl w:val="A792141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36714646"/>
    <w:multiLevelType w:val="hybridMultilevel"/>
    <w:tmpl w:val="61BE2EB2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8BA68A2"/>
    <w:multiLevelType w:val="hybridMultilevel"/>
    <w:tmpl w:val="5ADACE3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39052389"/>
    <w:multiLevelType w:val="hybridMultilevel"/>
    <w:tmpl w:val="F98CF332"/>
    <w:lvl w:ilvl="0" w:tplc="3B3A8F1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B527BFD"/>
    <w:multiLevelType w:val="hybridMultilevel"/>
    <w:tmpl w:val="B58E887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41AD504E"/>
    <w:multiLevelType w:val="hybridMultilevel"/>
    <w:tmpl w:val="F5AEA56E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EF365C7"/>
    <w:multiLevelType w:val="hybridMultilevel"/>
    <w:tmpl w:val="8EDC0B2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5F337A68"/>
    <w:multiLevelType w:val="hybridMultilevel"/>
    <w:tmpl w:val="84C04C3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759D488E"/>
    <w:multiLevelType w:val="hybridMultilevel"/>
    <w:tmpl w:val="87AA0ADA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6E457EC"/>
    <w:multiLevelType w:val="hybridMultilevel"/>
    <w:tmpl w:val="2F2AA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DC640C"/>
    <w:multiLevelType w:val="hybridMultilevel"/>
    <w:tmpl w:val="4C0CE7E0"/>
    <w:lvl w:ilvl="0" w:tplc="CF0A487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7110B9"/>
    <w:multiLevelType w:val="hybridMultilevel"/>
    <w:tmpl w:val="91BEAE9E"/>
    <w:lvl w:ilvl="0" w:tplc="6966CE0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5"/>
  </w:num>
  <w:num w:numId="3">
    <w:abstractNumId w:val="9"/>
  </w:num>
  <w:num w:numId="4">
    <w:abstractNumId w:val="11"/>
  </w:num>
  <w:num w:numId="5">
    <w:abstractNumId w:val="2"/>
  </w:num>
  <w:num w:numId="6">
    <w:abstractNumId w:val="18"/>
  </w:num>
  <w:num w:numId="7">
    <w:abstractNumId w:val="13"/>
  </w:num>
  <w:num w:numId="8">
    <w:abstractNumId w:val="0"/>
  </w:num>
  <w:num w:numId="9">
    <w:abstractNumId w:val="17"/>
  </w:num>
  <w:num w:numId="10">
    <w:abstractNumId w:val="7"/>
  </w:num>
  <w:num w:numId="11">
    <w:abstractNumId w:val="3"/>
  </w:num>
  <w:num w:numId="12">
    <w:abstractNumId w:val="12"/>
  </w:num>
  <w:num w:numId="13">
    <w:abstractNumId w:val="21"/>
  </w:num>
  <w:num w:numId="14">
    <w:abstractNumId w:val="19"/>
  </w:num>
  <w:num w:numId="15">
    <w:abstractNumId w:val="20"/>
  </w:num>
  <w:num w:numId="16">
    <w:abstractNumId w:val="22"/>
  </w:num>
  <w:num w:numId="17">
    <w:abstractNumId w:val="16"/>
  </w:num>
  <w:num w:numId="18">
    <w:abstractNumId w:val="6"/>
  </w:num>
  <w:num w:numId="19">
    <w:abstractNumId w:val="10"/>
  </w:num>
  <w:num w:numId="20">
    <w:abstractNumId w:val="5"/>
  </w:num>
  <w:num w:numId="21">
    <w:abstractNumId w:val="8"/>
  </w:num>
  <w:num w:numId="22">
    <w:abstractNumId w:val="1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40"/>
    <w:rsid w:val="000100CC"/>
    <w:rsid w:val="00025AD7"/>
    <w:rsid w:val="00071D9A"/>
    <w:rsid w:val="00075770"/>
    <w:rsid w:val="00076FFA"/>
    <w:rsid w:val="000A0E39"/>
    <w:rsid w:val="000F72B1"/>
    <w:rsid w:val="001013C1"/>
    <w:rsid w:val="001277F5"/>
    <w:rsid w:val="001630BA"/>
    <w:rsid w:val="0017482C"/>
    <w:rsid w:val="0019686E"/>
    <w:rsid w:val="00275A14"/>
    <w:rsid w:val="00291B09"/>
    <w:rsid w:val="002B34C6"/>
    <w:rsid w:val="002C6D24"/>
    <w:rsid w:val="002D2A60"/>
    <w:rsid w:val="002F4BFA"/>
    <w:rsid w:val="002F503D"/>
    <w:rsid w:val="002F57F4"/>
    <w:rsid w:val="0031456E"/>
    <w:rsid w:val="00355917"/>
    <w:rsid w:val="003643B2"/>
    <w:rsid w:val="00382B40"/>
    <w:rsid w:val="003B3A74"/>
    <w:rsid w:val="003C0853"/>
    <w:rsid w:val="003E7505"/>
    <w:rsid w:val="00402EF9"/>
    <w:rsid w:val="004362B0"/>
    <w:rsid w:val="004501C0"/>
    <w:rsid w:val="00462166"/>
    <w:rsid w:val="00465862"/>
    <w:rsid w:val="00492FE9"/>
    <w:rsid w:val="00494490"/>
    <w:rsid w:val="004A4E6B"/>
    <w:rsid w:val="004B77D7"/>
    <w:rsid w:val="004E7ED3"/>
    <w:rsid w:val="004F6B37"/>
    <w:rsid w:val="005010C7"/>
    <w:rsid w:val="005201DC"/>
    <w:rsid w:val="00522AB7"/>
    <w:rsid w:val="00526E5F"/>
    <w:rsid w:val="00542BDD"/>
    <w:rsid w:val="005602A7"/>
    <w:rsid w:val="005C3E3E"/>
    <w:rsid w:val="00605953"/>
    <w:rsid w:val="00613EB9"/>
    <w:rsid w:val="00644E3E"/>
    <w:rsid w:val="00675141"/>
    <w:rsid w:val="006A17A0"/>
    <w:rsid w:val="006E2E84"/>
    <w:rsid w:val="00715408"/>
    <w:rsid w:val="00736846"/>
    <w:rsid w:val="00775EBD"/>
    <w:rsid w:val="00797FFC"/>
    <w:rsid w:val="007C3F2D"/>
    <w:rsid w:val="00843553"/>
    <w:rsid w:val="00843CF2"/>
    <w:rsid w:val="00853F39"/>
    <w:rsid w:val="00882535"/>
    <w:rsid w:val="008865C4"/>
    <w:rsid w:val="008A12A2"/>
    <w:rsid w:val="008A5821"/>
    <w:rsid w:val="008D4F56"/>
    <w:rsid w:val="008D7185"/>
    <w:rsid w:val="008D7EB8"/>
    <w:rsid w:val="008F23F4"/>
    <w:rsid w:val="00927BF3"/>
    <w:rsid w:val="00940980"/>
    <w:rsid w:val="00942F7D"/>
    <w:rsid w:val="00952DA1"/>
    <w:rsid w:val="009A695A"/>
    <w:rsid w:val="009B7352"/>
    <w:rsid w:val="009C0B55"/>
    <w:rsid w:val="009C4B46"/>
    <w:rsid w:val="009F5697"/>
    <w:rsid w:val="00A2736E"/>
    <w:rsid w:val="00A319D7"/>
    <w:rsid w:val="00A542D6"/>
    <w:rsid w:val="00AC4C6F"/>
    <w:rsid w:val="00B00CCC"/>
    <w:rsid w:val="00B0514E"/>
    <w:rsid w:val="00B33595"/>
    <w:rsid w:val="00B635FE"/>
    <w:rsid w:val="00B716BF"/>
    <w:rsid w:val="00B76893"/>
    <w:rsid w:val="00B77944"/>
    <w:rsid w:val="00BE56B8"/>
    <w:rsid w:val="00BF30E2"/>
    <w:rsid w:val="00BF7EAC"/>
    <w:rsid w:val="00C16C87"/>
    <w:rsid w:val="00C22D7B"/>
    <w:rsid w:val="00C33C9B"/>
    <w:rsid w:val="00C3761F"/>
    <w:rsid w:val="00C54567"/>
    <w:rsid w:val="00C8618C"/>
    <w:rsid w:val="00C940ED"/>
    <w:rsid w:val="00CA3753"/>
    <w:rsid w:val="00CC3914"/>
    <w:rsid w:val="00CF6279"/>
    <w:rsid w:val="00D17E51"/>
    <w:rsid w:val="00D21C3B"/>
    <w:rsid w:val="00D659B6"/>
    <w:rsid w:val="00D6732E"/>
    <w:rsid w:val="00D7529E"/>
    <w:rsid w:val="00D8618A"/>
    <w:rsid w:val="00DB7FCF"/>
    <w:rsid w:val="00DE6119"/>
    <w:rsid w:val="00E32664"/>
    <w:rsid w:val="00E333DB"/>
    <w:rsid w:val="00E76DF5"/>
    <w:rsid w:val="00E773A6"/>
    <w:rsid w:val="00E811EB"/>
    <w:rsid w:val="00EA0298"/>
    <w:rsid w:val="00EB6EBF"/>
    <w:rsid w:val="00F11EFA"/>
    <w:rsid w:val="00F2787A"/>
    <w:rsid w:val="00F47BFC"/>
    <w:rsid w:val="00F8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AR PL SungtiL GB" w:hAnsi="Liberation Serif" w:cs="Noto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40"/>
    <w:pPr>
      <w:widowControl w:val="0"/>
    </w:pPr>
    <w:rPr>
      <w:rFonts w:cs="Liberation Serif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uiPriority w:val="99"/>
    <w:rsid w:val="00382B40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3">
    <w:name w:val="Body Text"/>
    <w:basedOn w:val="a"/>
    <w:link w:val="a4"/>
    <w:uiPriority w:val="99"/>
    <w:rsid w:val="00382B40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1F4FA1"/>
    <w:rPr>
      <w:rFonts w:cs="Liberation Serif"/>
      <w:sz w:val="24"/>
      <w:szCs w:val="24"/>
      <w:lang w:val="en-US" w:eastAsia="zh-CN"/>
    </w:rPr>
  </w:style>
  <w:style w:type="paragraph" w:styleId="a5">
    <w:name w:val="List"/>
    <w:basedOn w:val="a3"/>
    <w:uiPriority w:val="99"/>
    <w:rsid w:val="00382B40"/>
  </w:style>
  <w:style w:type="paragraph" w:customStyle="1" w:styleId="1">
    <w:name w:val="Название объекта1"/>
    <w:basedOn w:val="a"/>
    <w:uiPriority w:val="99"/>
    <w:rsid w:val="00382B4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382B40"/>
    <w:pPr>
      <w:suppressLineNumbers/>
    </w:pPr>
  </w:style>
  <w:style w:type="paragraph" w:customStyle="1" w:styleId="PreformattedText">
    <w:name w:val="Preformatted Text"/>
    <w:basedOn w:val="a"/>
    <w:uiPriority w:val="99"/>
    <w:rsid w:val="00382B40"/>
    <w:rPr>
      <w:rFonts w:ascii="Liberation Mono" w:hAnsi="Liberation Mono" w:cs="Liberation Mono"/>
      <w:sz w:val="20"/>
      <w:szCs w:val="20"/>
    </w:rPr>
  </w:style>
  <w:style w:type="paragraph" w:styleId="a6">
    <w:name w:val="No Spacing"/>
    <w:uiPriority w:val="99"/>
    <w:qFormat/>
    <w:rsid w:val="004501C0"/>
    <w:rPr>
      <w:rFonts w:ascii="Calibri" w:hAnsi="Calibri" w:cs="Calibri"/>
      <w:lang w:eastAsia="en-US"/>
    </w:rPr>
  </w:style>
  <w:style w:type="paragraph" w:styleId="a7">
    <w:name w:val="Normal (Web)"/>
    <w:basedOn w:val="a"/>
    <w:uiPriority w:val="99"/>
    <w:rsid w:val="00EA0298"/>
    <w:pPr>
      <w:widowControl/>
      <w:spacing w:before="240" w:after="240"/>
    </w:pPr>
    <w:rPr>
      <w:rFonts w:ascii="Times New Roman" w:eastAsia="Times New Roman" w:hAnsi="Times New Roman" w:cs="Times New Roman"/>
      <w:lang w:val="ru-RU" w:eastAsia="ru-RU"/>
    </w:rPr>
  </w:style>
  <w:style w:type="paragraph" w:styleId="a8">
    <w:name w:val="List Paragraph"/>
    <w:basedOn w:val="a"/>
    <w:uiPriority w:val="99"/>
    <w:qFormat/>
    <w:rsid w:val="00D21C3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B051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514E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AR PL SungtiL GB" w:hAnsi="Liberation Serif" w:cs="Noto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40"/>
    <w:pPr>
      <w:widowControl w:val="0"/>
    </w:pPr>
    <w:rPr>
      <w:rFonts w:cs="Liberation Serif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uiPriority w:val="99"/>
    <w:rsid w:val="00382B40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3">
    <w:name w:val="Body Text"/>
    <w:basedOn w:val="a"/>
    <w:link w:val="a4"/>
    <w:uiPriority w:val="99"/>
    <w:rsid w:val="00382B40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1F4FA1"/>
    <w:rPr>
      <w:rFonts w:cs="Liberation Serif"/>
      <w:sz w:val="24"/>
      <w:szCs w:val="24"/>
      <w:lang w:val="en-US" w:eastAsia="zh-CN"/>
    </w:rPr>
  </w:style>
  <w:style w:type="paragraph" w:styleId="a5">
    <w:name w:val="List"/>
    <w:basedOn w:val="a3"/>
    <w:uiPriority w:val="99"/>
    <w:rsid w:val="00382B40"/>
  </w:style>
  <w:style w:type="paragraph" w:customStyle="1" w:styleId="1">
    <w:name w:val="Название объекта1"/>
    <w:basedOn w:val="a"/>
    <w:uiPriority w:val="99"/>
    <w:rsid w:val="00382B4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382B40"/>
    <w:pPr>
      <w:suppressLineNumbers/>
    </w:pPr>
  </w:style>
  <w:style w:type="paragraph" w:customStyle="1" w:styleId="PreformattedText">
    <w:name w:val="Preformatted Text"/>
    <w:basedOn w:val="a"/>
    <w:uiPriority w:val="99"/>
    <w:rsid w:val="00382B40"/>
    <w:rPr>
      <w:rFonts w:ascii="Liberation Mono" w:hAnsi="Liberation Mono" w:cs="Liberation Mono"/>
      <w:sz w:val="20"/>
      <w:szCs w:val="20"/>
    </w:rPr>
  </w:style>
  <w:style w:type="paragraph" w:styleId="a6">
    <w:name w:val="No Spacing"/>
    <w:uiPriority w:val="99"/>
    <w:qFormat/>
    <w:rsid w:val="004501C0"/>
    <w:rPr>
      <w:rFonts w:ascii="Calibri" w:hAnsi="Calibri" w:cs="Calibri"/>
      <w:lang w:eastAsia="en-US"/>
    </w:rPr>
  </w:style>
  <w:style w:type="paragraph" w:styleId="a7">
    <w:name w:val="Normal (Web)"/>
    <w:basedOn w:val="a"/>
    <w:uiPriority w:val="99"/>
    <w:rsid w:val="00EA0298"/>
    <w:pPr>
      <w:widowControl/>
      <w:spacing w:before="240" w:after="240"/>
    </w:pPr>
    <w:rPr>
      <w:rFonts w:ascii="Times New Roman" w:eastAsia="Times New Roman" w:hAnsi="Times New Roman" w:cs="Times New Roman"/>
      <w:lang w:val="ru-RU" w:eastAsia="ru-RU"/>
    </w:rPr>
  </w:style>
  <w:style w:type="paragraph" w:styleId="a8">
    <w:name w:val="List Paragraph"/>
    <w:basedOn w:val="a"/>
    <w:uiPriority w:val="99"/>
    <w:qFormat/>
    <w:rsid w:val="00D21C3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B051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514E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edu.ru/db-minobr/mo/Data/d_13/m18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Маргевич</dc:creator>
  <cp:lastModifiedBy>School</cp:lastModifiedBy>
  <cp:revision>8</cp:revision>
  <cp:lastPrinted>2018-02-27T16:16:00Z</cp:lastPrinted>
  <dcterms:created xsi:type="dcterms:W3CDTF">2021-06-21T09:17:00Z</dcterms:created>
  <dcterms:modified xsi:type="dcterms:W3CDTF">2021-06-21T09:40:00Z</dcterms:modified>
</cp:coreProperties>
</file>